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7047"/>
      </w:tblGrid>
      <w:tr w:rsidR="00A8299C" w:rsidRPr="008C00A9" w14:paraId="5881606C" w14:textId="77777777" w:rsidTr="0057E029">
        <w:trPr>
          <w:trHeight w:val="3150"/>
          <w:jc w:val="center"/>
        </w:trPr>
        <w:tc>
          <w:tcPr>
            <w:tcW w:w="2250" w:type="dxa"/>
            <w:shd w:val="clear" w:color="auto" w:fill="0067B1" w:themeFill="accent1"/>
          </w:tcPr>
          <w:p w14:paraId="739D8467" w14:textId="25BD84FD" w:rsidR="00A8299C" w:rsidRPr="008C00A9" w:rsidRDefault="00EF2FDC" w:rsidP="0034672D">
            <w:pPr>
              <w:spacing w:before="480"/>
              <w:ind w:right="101"/>
            </w:pPr>
            <w:r w:rsidRPr="003C4391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1CA7649" wp14:editId="30B93EDC">
                  <wp:simplePos x="0" y="0"/>
                  <wp:positionH relativeFrom="column">
                    <wp:posOffset>1066165</wp:posOffset>
                  </wp:positionH>
                  <wp:positionV relativeFrom="paragraph">
                    <wp:posOffset>0</wp:posOffset>
                  </wp:positionV>
                  <wp:extent cx="4829175" cy="1990725"/>
                  <wp:effectExtent l="0" t="0" r="9525" b="95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369" r="7369" b="20911"/>
                          <a:stretch/>
                        </pic:blipFill>
                        <pic:spPr bwMode="auto">
                          <a:xfrm>
                            <a:off x="0" y="0"/>
                            <a:ext cx="48291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5214">
              <w:rPr>
                <w:noProof/>
              </w:rPr>
              <w:drawing>
                <wp:inline distT="0" distB="0" distL="0" distR="0" wp14:anchorId="34E12F01" wp14:editId="34813D9E">
                  <wp:extent cx="1247775" cy="7334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W-Solid-White-PN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shd w:val="clear" w:color="auto" w:fill="0067B1" w:themeFill="accent1"/>
          </w:tcPr>
          <w:p w14:paraId="618F7B7D" w14:textId="0161F340" w:rsidR="00A8299C" w:rsidRPr="003C4391" w:rsidRDefault="00A8299C" w:rsidP="007E28C8">
            <w:pPr>
              <w:pStyle w:val="Heading6"/>
              <w:outlineLvl w:val="5"/>
            </w:pPr>
          </w:p>
        </w:tc>
      </w:tr>
      <w:tr w:rsidR="00BD5214" w:rsidRPr="00C0657D" w14:paraId="34047791" w14:textId="77777777" w:rsidTr="00EF2FDC">
        <w:trPr>
          <w:trHeight w:val="810"/>
          <w:jc w:val="center"/>
        </w:trPr>
        <w:tc>
          <w:tcPr>
            <w:tcW w:w="2250" w:type="dxa"/>
            <w:vMerge w:val="restart"/>
            <w:shd w:val="clear" w:color="auto" w:fill="0067B1" w:themeFill="accent1"/>
          </w:tcPr>
          <w:p w14:paraId="20E2FC3E" w14:textId="77777777" w:rsidR="00BD5214" w:rsidRDefault="00BD5214" w:rsidP="000F2E45"/>
          <w:p w14:paraId="3EF3A3B3" w14:textId="77777777" w:rsidR="00815C5F" w:rsidRDefault="00815C5F" w:rsidP="000F2E45"/>
          <w:p w14:paraId="23DBE751" w14:textId="77777777" w:rsidR="00815C5F" w:rsidRDefault="00815C5F" w:rsidP="000F2E45"/>
          <w:p w14:paraId="4645C75F" w14:textId="77777777" w:rsidR="00815C5F" w:rsidRDefault="00815C5F" w:rsidP="000F2E45"/>
          <w:p w14:paraId="7DFE6325" w14:textId="77777777" w:rsidR="00815C5F" w:rsidRDefault="00815C5F" w:rsidP="000F2E45"/>
          <w:p w14:paraId="232E8844" w14:textId="77777777" w:rsidR="00815C5F" w:rsidRDefault="00815C5F" w:rsidP="000F2E45"/>
          <w:p w14:paraId="4B2E5C10" w14:textId="77777777" w:rsidR="00815C5F" w:rsidRDefault="00815C5F" w:rsidP="000F2E45"/>
          <w:p w14:paraId="4C8EB6F7" w14:textId="77777777" w:rsidR="00815C5F" w:rsidRDefault="00815C5F" w:rsidP="000F2E45"/>
          <w:p w14:paraId="1A0E03D0" w14:textId="77777777" w:rsidR="00815C5F" w:rsidRDefault="00815C5F" w:rsidP="000F2E45"/>
          <w:p w14:paraId="26B5137D" w14:textId="77777777" w:rsidR="00815C5F" w:rsidRDefault="00815C5F" w:rsidP="000F2E45"/>
          <w:p w14:paraId="0BB95C7C" w14:textId="77777777" w:rsidR="00815C5F" w:rsidRDefault="00815C5F" w:rsidP="000F2E45"/>
          <w:p w14:paraId="611DABC1" w14:textId="77777777" w:rsidR="00815C5F" w:rsidRDefault="00815C5F" w:rsidP="000F2E45"/>
          <w:p w14:paraId="4A52F97B" w14:textId="77777777" w:rsidR="00815C5F" w:rsidRDefault="00815C5F" w:rsidP="000F2E45"/>
          <w:p w14:paraId="6C39D2E0" w14:textId="77777777" w:rsidR="00815C5F" w:rsidRDefault="00815C5F" w:rsidP="000F2E45"/>
          <w:p w14:paraId="015BCA7F" w14:textId="77777777" w:rsidR="00815C5F" w:rsidRDefault="00815C5F" w:rsidP="000F2E45"/>
          <w:p w14:paraId="39742C00" w14:textId="77777777" w:rsidR="00815C5F" w:rsidRDefault="00815C5F" w:rsidP="000F2E45"/>
          <w:p w14:paraId="38C8C8E1" w14:textId="77777777" w:rsidR="00815C5F" w:rsidRDefault="00815C5F" w:rsidP="000F2E45"/>
          <w:p w14:paraId="09CF2C9E" w14:textId="77777777" w:rsidR="00815C5F" w:rsidRDefault="00815C5F" w:rsidP="000F2E45"/>
          <w:p w14:paraId="6BEF6ACF" w14:textId="77777777" w:rsidR="00815C5F" w:rsidRDefault="00815C5F" w:rsidP="000F2E45"/>
          <w:p w14:paraId="7CB58AF6" w14:textId="0558D7E0" w:rsidR="00815C5F" w:rsidRDefault="00815C5F" w:rsidP="000F2E45"/>
          <w:p w14:paraId="5BA0EB6A" w14:textId="77777777" w:rsidR="00815C5F" w:rsidRDefault="00815C5F" w:rsidP="000F2E45"/>
          <w:p w14:paraId="477418A6" w14:textId="77777777" w:rsidR="00815C5F" w:rsidRDefault="00815C5F" w:rsidP="000F2E45"/>
          <w:p w14:paraId="4BE27BA9" w14:textId="77777777" w:rsidR="00815C5F" w:rsidRDefault="00815C5F" w:rsidP="000F2E45"/>
          <w:p w14:paraId="39ACEFDA" w14:textId="77777777" w:rsidR="007913AF" w:rsidRDefault="007913AF" w:rsidP="000F2E45"/>
          <w:p w14:paraId="3A7A5736" w14:textId="77777777" w:rsidR="007913AF" w:rsidRDefault="007913AF" w:rsidP="000F2E45"/>
          <w:p w14:paraId="4AAED6B0" w14:textId="77777777" w:rsidR="00815C5F" w:rsidRDefault="00815C5F" w:rsidP="000F2E45"/>
          <w:p w14:paraId="6E19D2E2" w14:textId="2A3940A5" w:rsidR="00815C5F" w:rsidRDefault="00815C5F" w:rsidP="000F2E45"/>
        </w:tc>
        <w:tc>
          <w:tcPr>
            <w:tcW w:w="7047" w:type="dxa"/>
            <w:shd w:val="clear" w:color="auto" w:fill="auto"/>
          </w:tcPr>
          <w:p w14:paraId="68FBCB1B" w14:textId="3C8B52D1" w:rsidR="00C93CCE" w:rsidRPr="00C93CCE" w:rsidRDefault="00C93CCE" w:rsidP="001C067E">
            <w:pPr>
              <w:spacing w:before="0"/>
              <w:ind w:left="245" w:right="115"/>
              <w:jc w:val="right"/>
              <w:rPr>
                <w:b/>
                <w:sz w:val="16"/>
                <w:szCs w:val="16"/>
              </w:rPr>
            </w:pPr>
          </w:p>
          <w:p w14:paraId="1A1CF3A2" w14:textId="6AF5EA43" w:rsidR="00BD5214" w:rsidRPr="00A444C7" w:rsidRDefault="0057E029" w:rsidP="001C067E">
            <w:pPr>
              <w:spacing w:before="0"/>
              <w:ind w:left="2160" w:right="115"/>
              <w:jc w:val="right"/>
            </w:pPr>
            <w:r w:rsidRPr="0057E029">
              <w:rPr>
                <w:b/>
                <w:bCs/>
              </w:rPr>
              <w:t>New Release</w:t>
            </w:r>
            <w:r>
              <w:t xml:space="preserve">: </w:t>
            </w:r>
            <w:proofErr w:type="spellStart"/>
            <w:r w:rsidR="00A40F33">
              <w:t>Timeslip</w:t>
            </w:r>
            <w:r w:rsidR="00D755E9">
              <w:t>s</w:t>
            </w:r>
            <w:proofErr w:type="spellEnd"/>
            <w:r w:rsidR="00B31E5B">
              <w:t>,</w:t>
            </w:r>
            <w:r w:rsidR="00A40F33">
              <w:t xml:space="preserve"> and User List Search Enhancements</w:t>
            </w:r>
            <w:r>
              <w:t xml:space="preserve"> </w:t>
            </w:r>
          </w:p>
          <w:p w14:paraId="63BB4526" w14:textId="0D187B12" w:rsidR="00BD5214" w:rsidRPr="00A444C7" w:rsidRDefault="0057E029" w:rsidP="001C067E">
            <w:pPr>
              <w:spacing w:before="0"/>
              <w:ind w:left="243" w:right="117"/>
              <w:jc w:val="right"/>
            </w:pPr>
            <w:r w:rsidRPr="0057E029">
              <w:rPr>
                <w:b/>
                <w:bCs/>
              </w:rPr>
              <w:t>Audience</w:t>
            </w:r>
            <w:r w:rsidR="00445DA8">
              <w:t xml:space="preserve">: </w:t>
            </w:r>
            <w:r w:rsidR="00A8587B">
              <w:t>Suppliers</w:t>
            </w:r>
            <w:r w:rsidR="00634FBD">
              <w:t xml:space="preserve"> </w:t>
            </w:r>
            <w:r>
              <w:t xml:space="preserve"> </w:t>
            </w:r>
          </w:p>
          <w:p w14:paraId="3B9988C2" w14:textId="25C09A14" w:rsidR="00BD5214" w:rsidRPr="00CA5AC3" w:rsidRDefault="0057E029" w:rsidP="001C067E">
            <w:pPr>
              <w:spacing w:before="0"/>
              <w:ind w:left="243" w:right="117"/>
              <w:jc w:val="right"/>
            </w:pPr>
            <w:r w:rsidRPr="0057E029">
              <w:rPr>
                <w:b/>
                <w:bCs/>
              </w:rPr>
              <w:t>Release Date</w:t>
            </w:r>
            <w:r w:rsidR="008D0972">
              <w:t>: 4/24</w:t>
            </w:r>
            <w:bookmarkStart w:id="0" w:name="_GoBack"/>
            <w:bookmarkEnd w:id="0"/>
            <w:r>
              <w:t>/18</w:t>
            </w:r>
          </w:p>
          <w:p w14:paraId="36980EDE" w14:textId="4366E103" w:rsidR="0081379E" w:rsidRDefault="0081379E" w:rsidP="001C067E">
            <w:pPr>
              <w:pStyle w:val="Heading1"/>
              <w:outlineLvl w:val="0"/>
            </w:pPr>
          </w:p>
          <w:p w14:paraId="4CAE51D3" w14:textId="5F3AE9C5" w:rsidR="005C507E" w:rsidRPr="0053119A" w:rsidRDefault="0057E029" w:rsidP="001C067E">
            <w:pPr>
              <w:pStyle w:val="Heading1"/>
              <w:outlineLvl w:val="0"/>
            </w:pPr>
            <w:r>
              <w:t>We are ple</w:t>
            </w:r>
            <w:r w:rsidR="001D0B06">
              <w:t>ased to</w:t>
            </w:r>
            <w:r w:rsidR="00815C5F">
              <w:t xml:space="preserve"> announce the release of </w:t>
            </w:r>
            <w:r w:rsidR="00B31E5B">
              <w:t>exciting search enhancements</w:t>
            </w:r>
            <w:r>
              <w:t>!</w:t>
            </w:r>
          </w:p>
          <w:p w14:paraId="430BEFA7" w14:textId="0138E339" w:rsidR="00AB5DA5" w:rsidRPr="00E305B6" w:rsidRDefault="00AB5DA5" w:rsidP="001C067E">
            <w:pPr>
              <w:pStyle w:val="Heading1"/>
              <w:outlineLvl w:val="0"/>
              <w:rPr>
                <w:sz w:val="24"/>
                <w:szCs w:val="24"/>
              </w:rPr>
            </w:pPr>
          </w:p>
          <w:p w14:paraId="73040AF3" w14:textId="63BAD88F" w:rsidR="00815C5F" w:rsidRDefault="00815C5F" w:rsidP="001C067E">
            <w:pPr>
              <w:spacing w:before="0"/>
              <w:ind w:left="630"/>
              <w:rPr>
                <w:color w:val="0067B1" w:themeColor="accent1"/>
                <w:sz w:val="32"/>
                <w:szCs w:val="32"/>
              </w:rPr>
            </w:pPr>
            <w:r>
              <w:rPr>
                <w:color w:val="0067B1" w:themeColor="accent1"/>
                <w:sz w:val="32"/>
                <w:szCs w:val="32"/>
              </w:rPr>
              <w:t xml:space="preserve">Timeslip and </w:t>
            </w:r>
            <w:r w:rsidR="00E860F0">
              <w:rPr>
                <w:color w:val="0067B1" w:themeColor="accent1"/>
                <w:sz w:val="32"/>
                <w:szCs w:val="32"/>
              </w:rPr>
              <w:t>User L</w:t>
            </w:r>
            <w:r>
              <w:rPr>
                <w:color w:val="0067B1" w:themeColor="accent1"/>
                <w:sz w:val="32"/>
                <w:szCs w:val="32"/>
              </w:rPr>
              <w:t>ist Page Search Enhancements</w:t>
            </w:r>
          </w:p>
          <w:p w14:paraId="122FE8B3" w14:textId="00498261" w:rsidR="00815C5F" w:rsidRDefault="00E5561C" w:rsidP="007B5B85">
            <w:pPr>
              <w:pStyle w:val="Heading2"/>
              <w:keepNext w:val="0"/>
              <w:keepLines w:val="0"/>
              <w:spacing w:before="160"/>
              <w:ind w:left="634" w:right="101"/>
              <w:outlineLvl w:val="1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New functionality has been added to the search </w:t>
            </w:r>
            <w:r w:rsidR="00A40F33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filter on the</w:t>
            </w:r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Timeslip </w:t>
            </w:r>
            <w:r w:rsidR="00A40F33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and User </w:t>
            </w:r>
            <w:r w:rsidR="00D755E9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List pages for</w:t>
            </w:r>
            <w:r w:rsidR="00A40F33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HDO and Supplier users. </w:t>
            </w:r>
          </w:p>
          <w:p w14:paraId="4C0486B0" w14:textId="77777777" w:rsidR="00815C5F" w:rsidRDefault="00815C5F" w:rsidP="001C067E">
            <w:pPr>
              <w:spacing w:before="0"/>
              <w:ind w:left="660"/>
              <w:rPr>
                <w:rFonts w:eastAsiaTheme="majorEastAsia" w:cstheme="minorBidi"/>
              </w:rPr>
            </w:pPr>
          </w:p>
          <w:p w14:paraId="1D714595" w14:textId="26ACBE12" w:rsidR="00815C5F" w:rsidRDefault="00815C5F" w:rsidP="001C067E">
            <w:pPr>
              <w:spacing w:before="0"/>
              <w:ind w:left="660"/>
              <w:rPr>
                <w:color w:val="0067B1" w:themeColor="accent1"/>
                <w:sz w:val="32"/>
                <w:szCs w:val="32"/>
              </w:rPr>
            </w:pPr>
            <w:r>
              <w:rPr>
                <w:color w:val="0067B1" w:themeColor="accent1"/>
                <w:sz w:val="32"/>
                <w:szCs w:val="32"/>
              </w:rPr>
              <w:t>Timeslip List Page</w:t>
            </w:r>
          </w:p>
          <w:p w14:paraId="73AD8E79" w14:textId="77777777" w:rsidR="009B6724" w:rsidRDefault="00A40F33" w:rsidP="007B5B85">
            <w:pPr>
              <w:pStyle w:val="Heading2"/>
              <w:keepNext w:val="0"/>
              <w:keepLines w:val="0"/>
              <w:spacing w:before="160"/>
              <w:ind w:left="634" w:right="101"/>
              <w:outlineLvl w:val="1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Previously</w:t>
            </w:r>
            <w:r w:rsidR="00F2008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, </w:t>
            </w:r>
            <w:r w:rsidR="007B5B85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the </w:t>
            </w:r>
            <w:r w:rsidR="00F2008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staff </w:t>
            </w:r>
            <w:r w:rsidR="009B672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members </w:t>
            </w:r>
            <w:r w:rsidR="00F2008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last n</w:t>
            </w:r>
            <w:r w:rsidR="0030558D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ame was the only name search option</w:t>
            </w:r>
            <w:r w:rsidR="00E305B6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on the Timeslip List </w:t>
            </w:r>
            <w:r w:rsidR="00082C8C" w:rsidRPr="00613123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page</w:t>
            </w:r>
            <w:r w:rsidR="00E305B6" w:rsidRPr="009B672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.</w:t>
            </w:r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</w:t>
            </w:r>
            <w:r w:rsidR="00F2008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The search results included exact and sound alike matches. </w:t>
            </w:r>
          </w:p>
          <w:p w14:paraId="48558346" w14:textId="2B89F691" w:rsidR="00A40F33" w:rsidRDefault="00A40F33" w:rsidP="007B5B85">
            <w:pPr>
              <w:pStyle w:val="Heading2"/>
              <w:keepNext w:val="0"/>
              <w:keepLines w:val="0"/>
              <w:spacing w:before="160"/>
              <w:ind w:left="634" w:right="101"/>
              <w:outlineLvl w:val="1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With this release</w:t>
            </w:r>
            <w:r w:rsidR="001C067E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,</w:t>
            </w:r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</w:t>
            </w:r>
            <w:r w:rsidR="00F2008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users can now search by </w:t>
            </w:r>
            <w:r w:rsidR="00BF261F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first n</w:t>
            </w:r>
            <w:r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ame </w:t>
            </w:r>
            <w:r w:rsidR="00F2008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in addition to last name. Once a n</w:t>
            </w:r>
            <w:r w:rsidR="00BF261F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ame is keyed into either name field,</w:t>
            </w:r>
            <w:r w:rsidR="00F2008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users can </w:t>
            </w:r>
            <w:r w:rsidR="0030558D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search for</w:t>
            </w:r>
            <w:r w:rsidR="00BF261F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only</w:t>
            </w:r>
            <w:r w:rsidR="0030558D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exact name matches by clicking </w:t>
            </w:r>
            <w:r w:rsidR="00E305B6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the </w:t>
            </w:r>
            <w:r w:rsidR="007B5B85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corresponding </w:t>
            </w:r>
            <w:r w:rsidR="00C42E3C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e</w:t>
            </w:r>
            <w:r w:rsidR="007B5B85" w:rsidRPr="00C42E3C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xact </w:t>
            </w:r>
            <w:r w:rsidR="00C42E3C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m</w:t>
            </w:r>
            <w:r w:rsidR="00F20087" w:rsidRPr="00C42E3C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atch </w:t>
            </w:r>
            <w:r w:rsidR="00F2008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checkbox. </w:t>
            </w:r>
            <w:r w:rsidR="0030558D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The </w:t>
            </w:r>
            <w:r w:rsidR="007B5B85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First Name </w:t>
            </w:r>
            <w:r w:rsidR="001572E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and </w:t>
            </w:r>
            <w:r w:rsidR="007B5B85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Last N</w:t>
            </w:r>
            <w:r w:rsidR="00BF261F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ame field</w:t>
            </w:r>
            <w:r w:rsidR="001572E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s,</w:t>
            </w:r>
            <w:r w:rsidR="00BF261F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and cor</w:t>
            </w:r>
            <w:r w:rsidR="007B5B85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responding </w:t>
            </w:r>
            <w:r w:rsidR="00C42E3C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exact m</w:t>
            </w:r>
            <w:r w:rsidR="007B5B85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atch checkbox</w:t>
            </w:r>
            <w:r w:rsidR="001572E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,</w:t>
            </w:r>
            <w:r w:rsidR="00BF261F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can be used together or independently.</w:t>
            </w:r>
          </w:p>
          <w:p w14:paraId="2641591D" w14:textId="23C1EBBE" w:rsidR="00BD5214" w:rsidRPr="00CA5AC3" w:rsidRDefault="00BD5214" w:rsidP="001C067E">
            <w:pPr>
              <w:pStyle w:val="Heading2"/>
              <w:spacing w:before="0"/>
              <w:ind w:left="660"/>
              <w:outlineLvl w:val="1"/>
            </w:pPr>
          </w:p>
        </w:tc>
      </w:tr>
      <w:tr w:rsidR="00BD5214" w:rsidRPr="00C0657D" w14:paraId="0274ABDF" w14:textId="77777777" w:rsidTr="0057E029">
        <w:trPr>
          <w:jc w:val="center"/>
        </w:trPr>
        <w:tc>
          <w:tcPr>
            <w:tcW w:w="2250" w:type="dxa"/>
            <w:vMerge/>
            <w:shd w:val="clear" w:color="auto" w:fill="0067B1" w:themeFill="accent1"/>
          </w:tcPr>
          <w:p w14:paraId="6D2AC406" w14:textId="262D5F37" w:rsidR="00BD5214" w:rsidRDefault="00BD5214" w:rsidP="00075D27"/>
        </w:tc>
        <w:tc>
          <w:tcPr>
            <w:tcW w:w="7047" w:type="dxa"/>
            <w:shd w:val="clear" w:color="auto" w:fill="auto"/>
          </w:tcPr>
          <w:p w14:paraId="23BBB210" w14:textId="46B63D2A" w:rsidR="00FB1754" w:rsidRDefault="003A232D" w:rsidP="001C067E">
            <w:pPr>
              <w:spacing w:before="0"/>
              <w:ind w:left="630"/>
              <w:rPr>
                <w:color w:val="0067B1" w:themeColor="accent1"/>
                <w:sz w:val="32"/>
                <w:szCs w:val="32"/>
              </w:rPr>
            </w:pPr>
            <w:r>
              <w:rPr>
                <w:noProof/>
                <w:color w:val="0067B1" w:themeColor="accent1"/>
                <w:sz w:val="32"/>
                <w:szCs w:val="32"/>
              </w:rPr>
              <w:drawing>
                <wp:inline distT="0" distB="0" distL="0" distR="0" wp14:anchorId="5D447B4D" wp14:editId="5686AB2D">
                  <wp:extent cx="4110990" cy="12423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9549" cy="12599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EC3E21" w14:textId="5B81CE6A" w:rsidR="007E3C3E" w:rsidRDefault="00815C5F" w:rsidP="00505EE1">
            <w:pPr>
              <w:ind w:left="630" w:right="101"/>
              <w:rPr>
                <w:color w:val="0067B1" w:themeColor="accent1"/>
                <w:sz w:val="32"/>
                <w:szCs w:val="32"/>
              </w:rPr>
            </w:pPr>
            <w:r>
              <w:rPr>
                <w:color w:val="0067B1" w:themeColor="accent1"/>
                <w:sz w:val="32"/>
                <w:szCs w:val="32"/>
              </w:rPr>
              <w:t>User List Page</w:t>
            </w:r>
          </w:p>
          <w:p w14:paraId="59D1F7CF" w14:textId="77777777" w:rsidR="009B6724" w:rsidRDefault="0030558D" w:rsidP="00082C8C">
            <w:pPr>
              <w:spacing w:before="160"/>
              <w:ind w:left="630" w:right="101"/>
              <w:rPr>
                <w:noProof/>
              </w:rPr>
            </w:pPr>
            <w:r>
              <w:rPr>
                <w:noProof/>
              </w:rPr>
              <w:t>Previously</w:t>
            </w:r>
            <w:r w:rsidR="00F20087">
              <w:rPr>
                <w:noProof/>
              </w:rPr>
              <w:t xml:space="preserve">, status was the only </w:t>
            </w:r>
            <w:r w:rsidR="00082C8C">
              <w:rPr>
                <w:noProof/>
              </w:rPr>
              <w:t xml:space="preserve">search option on the User List </w:t>
            </w:r>
            <w:r w:rsidR="00082C8C" w:rsidRPr="00082C8C">
              <w:rPr>
                <w:noProof/>
              </w:rPr>
              <w:t>p</w:t>
            </w:r>
            <w:r w:rsidR="00F20087" w:rsidRPr="00082C8C">
              <w:rPr>
                <w:noProof/>
              </w:rPr>
              <w:t>age</w:t>
            </w:r>
            <w:r w:rsidR="00F20087">
              <w:rPr>
                <w:noProof/>
              </w:rPr>
              <w:t xml:space="preserve">. </w:t>
            </w:r>
          </w:p>
          <w:p w14:paraId="36BFE1DB" w14:textId="231EC25D" w:rsidR="00FB1754" w:rsidRDefault="00F20087" w:rsidP="00082C8C">
            <w:pPr>
              <w:spacing w:before="160"/>
              <w:ind w:left="630" w:right="101"/>
              <w:rPr>
                <w:noProof/>
              </w:rPr>
            </w:pPr>
            <w:r>
              <w:rPr>
                <w:noProof/>
              </w:rPr>
              <w:t xml:space="preserve">With this release, users can now search by </w:t>
            </w:r>
            <w:r w:rsidR="00BF261F">
              <w:rPr>
                <w:noProof/>
              </w:rPr>
              <w:t>first name, last n</w:t>
            </w:r>
            <w:r w:rsidR="00E305B6">
              <w:rPr>
                <w:noProof/>
              </w:rPr>
              <w:t>ame</w:t>
            </w:r>
            <w:r w:rsidR="00082C8C">
              <w:rPr>
                <w:noProof/>
              </w:rPr>
              <w:t>,</w:t>
            </w:r>
            <w:r w:rsidR="00E305B6">
              <w:rPr>
                <w:noProof/>
              </w:rPr>
              <w:t xml:space="preserve"> </w:t>
            </w:r>
            <w:r>
              <w:rPr>
                <w:noProof/>
              </w:rPr>
              <w:t>or</w:t>
            </w:r>
            <w:r w:rsidR="00BF261F">
              <w:rPr>
                <w:noProof/>
              </w:rPr>
              <w:t xml:space="preserve"> email a</w:t>
            </w:r>
            <w:r w:rsidR="00E305B6">
              <w:rPr>
                <w:noProof/>
              </w:rPr>
              <w:t>ddress. Similar</w:t>
            </w:r>
            <w:r w:rsidR="00082C8C">
              <w:rPr>
                <w:noProof/>
              </w:rPr>
              <w:t xml:space="preserve"> to the Timeslip List </w:t>
            </w:r>
            <w:r w:rsidR="00082C8C" w:rsidRPr="00082C8C">
              <w:rPr>
                <w:noProof/>
              </w:rPr>
              <w:t>page</w:t>
            </w:r>
            <w:r w:rsidR="00E305B6">
              <w:rPr>
                <w:noProof/>
              </w:rPr>
              <w:t xml:space="preserve">, </w:t>
            </w:r>
            <w:r w:rsidR="00BF261F">
              <w:rPr>
                <w:noProof/>
              </w:rPr>
              <w:t xml:space="preserve">once a name or email is keyed into the name or email field, </w:t>
            </w:r>
            <w:r w:rsidR="00E305B6">
              <w:rPr>
                <w:noProof/>
              </w:rPr>
              <w:t>users can search for exact</w:t>
            </w:r>
            <w:r w:rsidR="00BF261F">
              <w:rPr>
                <w:noProof/>
              </w:rPr>
              <w:t xml:space="preserve"> </w:t>
            </w:r>
            <w:r w:rsidR="00613123">
              <w:rPr>
                <w:noProof/>
              </w:rPr>
              <w:t>F</w:t>
            </w:r>
            <w:r w:rsidR="00BF261F">
              <w:rPr>
                <w:noProof/>
              </w:rPr>
              <w:t>irst</w:t>
            </w:r>
            <w:r w:rsidR="001572E7">
              <w:rPr>
                <w:noProof/>
              </w:rPr>
              <w:t xml:space="preserve"> </w:t>
            </w:r>
            <w:r w:rsidR="00613123">
              <w:rPr>
                <w:noProof/>
              </w:rPr>
              <w:t>N</w:t>
            </w:r>
            <w:r w:rsidR="001572E7">
              <w:rPr>
                <w:noProof/>
              </w:rPr>
              <w:t xml:space="preserve">ame, </w:t>
            </w:r>
            <w:r w:rsidR="00613123">
              <w:rPr>
                <w:noProof/>
              </w:rPr>
              <w:t>L</w:t>
            </w:r>
            <w:r w:rsidR="001572E7">
              <w:rPr>
                <w:noProof/>
              </w:rPr>
              <w:t xml:space="preserve">ast </w:t>
            </w:r>
            <w:r w:rsidR="00613123">
              <w:rPr>
                <w:noProof/>
              </w:rPr>
              <w:t>N</w:t>
            </w:r>
            <w:r w:rsidR="001572E7">
              <w:rPr>
                <w:noProof/>
              </w:rPr>
              <w:t>ame</w:t>
            </w:r>
            <w:r w:rsidR="00BF261F">
              <w:rPr>
                <w:noProof/>
              </w:rPr>
              <w:t xml:space="preserve"> or </w:t>
            </w:r>
            <w:r w:rsidR="00613123">
              <w:rPr>
                <w:noProof/>
              </w:rPr>
              <w:t>E</w:t>
            </w:r>
            <w:r w:rsidR="00E305B6">
              <w:rPr>
                <w:noProof/>
              </w:rPr>
              <w:t xml:space="preserve">mail </w:t>
            </w:r>
            <w:r w:rsidR="00613123">
              <w:rPr>
                <w:noProof/>
              </w:rPr>
              <w:t>A</w:t>
            </w:r>
            <w:r w:rsidR="00E305B6">
              <w:rPr>
                <w:noProof/>
              </w:rPr>
              <w:t xml:space="preserve">ddress </w:t>
            </w:r>
            <w:r w:rsidR="00F57189">
              <w:rPr>
                <w:noProof/>
              </w:rPr>
              <w:t xml:space="preserve">exact </w:t>
            </w:r>
            <w:r w:rsidR="00E305B6">
              <w:rPr>
                <w:noProof/>
              </w:rPr>
              <w:t>matches by clicking into the corresponding checkbox.</w:t>
            </w:r>
            <w:r w:rsidR="0030558D">
              <w:rPr>
                <w:noProof/>
              </w:rPr>
              <w:t xml:space="preserve"> </w:t>
            </w:r>
            <w:r>
              <w:rPr>
                <w:noProof/>
              </w:rPr>
              <w:t xml:space="preserve">The </w:t>
            </w:r>
            <w:r w:rsidR="00082C8C">
              <w:rPr>
                <w:noProof/>
              </w:rPr>
              <w:t>First Name, Last Name, and E</w:t>
            </w:r>
            <w:r w:rsidR="00BF261F">
              <w:rPr>
                <w:noProof/>
              </w:rPr>
              <w:t>mail</w:t>
            </w:r>
            <w:r w:rsidR="00082C8C">
              <w:rPr>
                <w:noProof/>
              </w:rPr>
              <w:t xml:space="preserve"> Address</w:t>
            </w:r>
            <w:r w:rsidR="00BF261F">
              <w:rPr>
                <w:noProof/>
              </w:rPr>
              <w:t xml:space="preserve"> fields </w:t>
            </w:r>
            <w:r w:rsidR="00F57189">
              <w:rPr>
                <w:noProof/>
              </w:rPr>
              <w:t>(</w:t>
            </w:r>
            <w:r w:rsidR="00BF261F">
              <w:rPr>
                <w:noProof/>
              </w:rPr>
              <w:t>including the cor</w:t>
            </w:r>
            <w:r w:rsidR="00082C8C">
              <w:rPr>
                <w:noProof/>
              </w:rPr>
              <w:t>responding exact match checkbox</w:t>
            </w:r>
            <w:r w:rsidR="00F57189">
              <w:rPr>
                <w:noProof/>
              </w:rPr>
              <w:t>)</w:t>
            </w:r>
            <w:r w:rsidR="00BF261F">
              <w:rPr>
                <w:noProof/>
              </w:rPr>
              <w:t xml:space="preserve"> can be used together or independently. </w:t>
            </w:r>
          </w:p>
          <w:p w14:paraId="6C8153F4" w14:textId="11B8BC26" w:rsidR="00BD5214" w:rsidRDefault="00E305B6" w:rsidP="001C067E">
            <w:pPr>
              <w:spacing w:before="0"/>
              <w:ind w:left="720"/>
            </w:pPr>
            <w:r>
              <w:rPr>
                <w:noProof/>
              </w:rPr>
              <w:t xml:space="preserve"> </w:t>
            </w:r>
            <w:r w:rsidR="0057E029" w:rsidRPr="0057E029">
              <w:rPr>
                <w:noProof/>
              </w:rPr>
              <w:t xml:space="preserve">                       </w:t>
            </w:r>
            <w:r w:rsidR="00ED03A7">
              <w:rPr>
                <w:noProof/>
              </w:rPr>
              <w:drawing>
                <wp:inline distT="0" distB="0" distL="0" distR="0" wp14:anchorId="5DCBCDB9" wp14:editId="7A0E790C">
                  <wp:extent cx="4059936" cy="1443115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9936" cy="144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7E029" w:rsidRPr="0057E029">
              <w:rPr>
                <w:noProof/>
              </w:rPr>
              <w:t xml:space="preserve">                                                                                   </w:t>
            </w:r>
          </w:p>
          <w:p w14:paraId="315D1A56" w14:textId="77777777" w:rsidR="00ED688C" w:rsidRDefault="00ED688C" w:rsidP="00E305B6">
            <w:pPr>
              <w:spacing w:before="0"/>
              <w:ind w:left="243" w:right="101"/>
              <w:jc w:val="center"/>
            </w:pPr>
          </w:p>
          <w:p w14:paraId="5DF20F9C" w14:textId="77777777" w:rsidR="00D755E9" w:rsidRDefault="00ED688C" w:rsidP="00ED688C">
            <w:pPr>
              <w:spacing w:before="0"/>
              <w:ind w:left="0" w:right="101"/>
            </w:pPr>
            <w:r>
              <w:t xml:space="preserve">      </w:t>
            </w:r>
            <w:r w:rsidR="00082C8C">
              <w:t xml:space="preserve">Questions? </w:t>
            </w:r>
          </w:p>
          <w:p w14:paraId="18E25BA8" w14:textId="260BFE9E" w:rsidR="00D755E9" w:rsidRDefault="00D755E9" w:rsidP="00D755E9">
            <w:pPr>
              <w:spacing w:before="0"/>
              <w:ind w:left="0" w:right="101"/>
              <w:rPr>
                <w:rStyle w:val="Hyperlink"/>
                <w:b w:val="0"/>
                <w:sz w:val="24"/>
                <w:szCs w:val="24"/>
                <w:u w:val="none"/>
              </w:rPr>
            </w:pPr>
            <w:r>
              <w:t xml:space="preserve">      </w:t>
            </w:r>
            <w:r w:rsidR="00E305B6">
              <w:t xml:space="preserve">Email: </w:t>
            </w:r>
            <w:hyperlink r:id="rId12">
              <w:r w:rsidR="00E305B6" w:rsidRPr="00082C8C">
                <w:rPr>
                  <w:rStyle w:val="Hyperlink"/>
                  <w:b w:val="0"/>
                  <w:sz w:val="24"/>
                  <w:szCs w:val="24"/>
                </w:rPr>
                <w:t>support@shiftwise.com</w:t>
              </w:r>
            </w:hyperlink>
            <w:r w:rsidR="00082C8C">
              <w:rPr>
                <w:rStyle w:val="Hyperlink"/>
                <w:b w:val="0"/>
                <w:sz w:val="24"/>
                <w:szCs w:val="24"/>
                <w:u w:val="none"/>
              </w:rPr>
              <w:t xml:space="preserve">  </w:t>
            </w:r>
          </w:p>
          <w:p w14:paraId="1CAF0C39" w14:textId="225EB329" w:rsidR="00BD5214" w:rsidRDefault="00D755E9" w:rsidP="00D755E9">
            <w:pPr>
              <w:spacing w:before="0"/>
              <w:ind w:left="0" w:right="101"/>
            </w:pPr>
            <w:r>
              <w:rPr>
                <w:rStyle w:val="Hyperlink"/>
                <w:b w:val="0"/>
                <w:sz w:val="24"/>
                <w:szCs w:val="24"/>
                <w:u w:val="none"/>
              </w:rPr>
              <w:t xml:space="preserve">      </w:t>
            </w:r>
            <w:r w:rsidR="00E305B6" w:rsidRPr="00082C8C">
              <w:t>Phone</w:t>
            </w:r>
            <w:r w:rsidR="00E305B6">
              <w:t>: 866-399-2220</w:t>
            </w:r>
          </w:p>
        </w:tc>
      </w:tr>
      <w:tr w:rsidR="0081379E" w:rsidRPr="00C0657D" w14:paraId="508B46C2" w14:textId="77777777" w:rsidTr="0057E029">
        <w:trPr>
          <w:jc w:val="center"/>
        </w:trPr>
        <w:tc>
          <w:tcPr>
            <w:tcW w:w="2250" w:type="dxa"/>
            <w:shd w:val="clear" w:color="auto" w:fill="0067B1" w:themeFill="accent1"/>
          </w:tcPr>
          <w:p w14:paraId="2AD7860B" w14:textId="5EB71609" w:rsidR="0081379E" w:rsidRDefault="0081379E" w:rsidP="00361C5C">
            <w:pPr>
              <w:ind w:left="720"/>
            </w:pPr>
          </w:p>
        </w:tc>
        <w:tc>
          <w:tcPr>
            <w:tcW w:w="7047" w:type="dxa"/>
            <w:shd w:val="clear" w:color="auto" w:fill="auto"/>
          </w:tcPr>
          <w:p w14:paraId="293E27D8" w14:textId="77777777" w:rsidR="0081379E" w:rsidRDefault="0081379E" w:rsidP="00F80A7B">
            <w:pPr>
              <w:spacing w:before="0"/>
              <w:ind w:left="660"/>
              <w:rPr>
                <w:b/>
                <w:noProof/>
                <w:color w:val="0067B1" w:themeColor="accent1"/>
                <w:sz w:val="32"/>
                <w:szCs w:val="32"/>
              </w:rPr>
            </w:pPr>
          </w:p>
        </w:tc>
      </w:tr>
    </w:tbl>
    <w:p w14:paraId="396804A0" w14:textId="4E926285" w:rsidR="00D05F64" w:rsidRPr="0011044B" w:rsidRDefault="00663F26" w:rsidP="0011044B">
      <w:pPr>
        <w:ind w:left="0"/>
      </w:pPr>
    </w:p>
    <w:sectPr w:rsidR="00D05F64" w:rsidRPr="0011044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0F22D" w14:textId="77777777" w:rsidR="00663F26" w:rsidRDefault="00663F26" w:rsidP="00611D74">
      <w:pPr>
        <w:spacing w:before="0"/>
      </w:pPr>
      <w:r>
        <w:separator/>
      </w:r>
    </w:p>
  </w:endnote>
  <w:endnote w:type="continuationSeparator" w:id="0">
    <w:p w14:paraId="3775DDB3" w14:textId="77777777" w:rsidR="00663F26" w:rsidRDefault="00663F26" w:rsidP="00611D7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02B61" w14:textId="4B09A0B2" w:rsidR="00611D74" w:rsidRDefault="0057E029" w:rsidP="00611D74">
    <w:pPr>
      <w:pStyle w:val="Footer"/>
      <w:jc w:val="center"/>
    </w:pPr>
    <w:r w:rsidRPr="0057E029">
      <w:rPr>
        <w:i/>
        <w:iCs/>
        <w:color w:val="808080" w:themeColor="text1" w:themeTint="7F"/>
      </w:rPr>
      <w:t>ShiftWise Confidential &amp; Proprietary Information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D67C3" w14:textId="77777777" w:rsidR="00663F26" w:rsidRDefault="00663F26" w:rsidP="00611D74">
      <w:pPr>
        <w:spacing w:before="0"/>
      </w:pPr>
      <w:r>
        <w:separator/>
      </w:r>
    </w:p>
  </w:footnote>
  <w:footnote w:type="continuationSeparator" w:id="0">
    <w:p w14:paraId="58984398" w14:textId="77777777" w:rsidR="00663F26" w:rsidRDefault="00663F26" w:rsidP="00611D7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.25pt;height:18pt;visibility:visible;mso-wrap-style:square" o:bullet="t">
        <v:imagedata r:id="rId1" o:title=""/>
      </v:shape>
    </w:pict>
  </w:numPicBullet>
  <w:abstractNum w:abstractNumId="0">
    <w:nsid w:val="0A592589"/>
    <w:multiLevelType w:val="hybridMultilevel"/>
    <w:tmpl w:val="7FEE5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38EE"/>
    <w:multiLevelType w:val="hybridMultilevel"/>
    <w:tmpl w:val="938842E4"/>
    <w:lvl w:ilvl="0" w:tplc="05A28A3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CA202B"/>
    <w:multiLevelType w:val="hybridMultilevel"/>
    <w:tmpl w:val="5D80925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B9730E9"/>
    <w:multiLevelType w:val="hybridMultilevel"/>
    <w:tmpl w:val="E5CEBA04"/>
    <w:lvl w:ilvl="0" w:tplc="5DA6203E">
      <w:start w:val="1"/>
      <w:numFmt w:val="bullet"/>
      <w:lvlText w:val="-"/>
      <w:lvlJc w:val="left"/>
      <w:pPr>
        <w:ind w:left="1020" w:hanging="360"/>
      </w:pPr>
      <w:rPr>
        <w:rFonts w:ascii="Calibri" w:eastAsia="Calibri" w:hAnsi="Calibri" w:cs="Times New Roman" w:hint="default"/>
      </w:rPr>
    </w:lvl>
    <w:lvl w:ilvl="1" w:tplc="5DA6203E">
      <w:start w:val="1"/>
      <w:numFmt w:val="bullet"/>
      <w:lvlText w:val="-"/>
      <w:lvlJc w:val="left"/>
      <w:pPr>
        <w:ind w:left="17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216E4425"/>
    <w:multiLevelType w:val="hybridMultilevel"/>
    <w:tmpl w:val="01AC8612"/>
    <w:lvl w:ilvl="0" w:tplc="5986F596">
      <w:start w:val="7"/>
      <w:numFmt w:val="bullet"/>
      <w:lvlText w:val="•"/>
      <w:lvlJc w:val="left"/>
      <w:pPr>
        <w:ind w:left="720" w:hanging="63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2F1740C2"/>
    <w:multiLevelType w:val="hybridMultilevel"/>
    <w:tmpl w:val="3A82D8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C50982"/>
    <w:multiLevelType w:val="hybridMultilevel"/>
    <w:tmpl w:val="D55CC5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E16A0D"/>
    <w:multiLevelType w:val="hybridMultilevel"/>
    <w:tmpl w:val="586EC90A"/>
    <w:lvl w:ilvl="0" w:tplc="9F086C76">
      <w:start w:val="1"/>
      <w:numFmt w:val="decimal"/>
      <w:lvlText w:val="%1."/>
      <w:lvlJc w:val="left"/>
      <w:pPr>
        <w:ind w:left="7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4D2673E3"/>
    <w:multiLevelType w:val="hybridMultilevel"/>
    <w:tmpl w:val="440CD460"/>
    <w:lvl w:ilvl="0" w:tplc="5DA620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5DA6203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B51B0"/>
    <w:multiLevelType w:val="hybridMultilevel"/>
    <w:tmpl w:val="89282F02"/>
    <w:lvl w:ilvl="0" w:tplc="4DE82DFC">
      <w:start w:val="7"/>
      <w:numFmt w:val="bullet"/>
      <w:lvlText w:val="•"/>
      <w:lvlJc w:val="left"/>
      <w:pPr>
        <w:ind w:left="720" w:hanging="63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50964400"/>
    <w:multiLevelType w:val="hybridMultilevel"/>
    <w:tmpl w:val="08E6B26A"/>
    <w:lvl w:ilvl="0" w:tplc="9DE62B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F617B"/>
    <w:multiLevelType w:val="hybridMultilevel"/>
    <w:tmpl w:val="61266F34"/>
    <w:lvl w:ilvl="0" w:tplc="7C821E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F5FB6"/>
    <w:multiLevelType w:val="hybridMultilevel"/>
    <w:tmpl w:val="04C429C0"/>
    <w:lvl w:ilvl="0" w:tplc="0409000F">
      <w:start w:val="1"/>
      <w:numFmt w:val="decimal"/>
      <w:lvlText w:val="%1."/>
      <w:lvlJc w:val="left"/>
      <w:pPr>
        <w:ind w:left="963" w:hanging="360"/>
      </w:pPr>
    </w:lvl>
    <w:lvl w:ilvl="1" w:tplc="04090019" w:tentative="1">
      <w:start w:val="1"/>
      <w:numFmt w:val="lowerLetter"/>
      <w:lvlText w:val="%2."/>
      <w:lvlJc w:val="left"/>
      <w:pPr>
        <w:ind w:left="1683" w:hanging="360"/>
      </w:pPr>
    </w:lvl>
    <w:lvl w:ilvl="2" w:tplc="0409001B" w:tentative="1">
      <w:start w:val="1"/>
      <w:numFmt w:val="lowerRoman"/>
      <w:lvlText w:val="%3."/>
      <w:lvlJc w:val="right"/>
      <w:pPr>
        <w:ind w:left="2403" w:hanging="180"/>
      </w:pPr>
    </w:lvl>
    <w:lvl w:ilvl="3" w:tplc="0409000F" w:tentative="1">
      <w:start w:val="1"/>
      <w:numFmt w:val="decimal"/>
      <w:lvlText w:val="%4."/>
      <w:lvlJc w:val="left"/>
      <w:pPr>
        <w:ind w:left="3123" w:hanging="360"/>
      </w:pPr>
    </w:lvl>
    <w:lvl w:ilvl="4" w:tplc="04090019" w:tentative="1">
      <w:start w:val="1"/>
      <w:numFmt w:val="lowerLetter"/>
      <w:lvlText w:val="%5."/>
      <w:lvlJc w:val="left"/>
      <w:pPr>
        <w:ind w:left="3843" w:hanging="360"/>
      </w:pPr>
    </w:lvl>
    <w:lvl w:ilvl="5" w:tplc="0409001B" w:tentative="1">
      <w:start w:val="1"/>
      <w:numFmt w:val="lowerRoman"/>
      <w:lvlText w:val="%6."/>
      <w:lvlJc w:val="right"/>
      <w:pPr>
        <w:ind w:left="4563" w:hanging="180"/>
      </w:pPr>
    </w:lvl>
    <w:lvl w:ilvl="6" w:tplc="0409000F" w:tentative="1">
      <w:start w:val="1"/>
      <w:numFmt w:val="decimal"/>
      <w:lvlText w:val="%7."/>
      <w:lvlJc w:val="left"/>
      <w:pPr>
        <w:ind w:left="5283" w:hanging="360"/>
      </w:pPr>
    </w:lvl>
    <w:lvl w:ilvl="7" w:tplc="04090019" w:tentative="1">
      <w:start w:val="1"/>
      <w:numFmt w:val="lowerLetter"/>
      <w:lvlText w:val="%8."/>
      <w:lvlJc w:val="left"/>
      <w:pPr>
        <w:ind w:left="6003" w:hanging="360"/>
      </w:pPr>
    </w:lvl>
    <w:lvl w:ilvl="8" w:tplc="040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3">
    <w:nsid w:val="5B0A5F2C"/>
    <w:multiLevelType w:val="hybridMultilevel"/>
    <w:tmpl w:val="DE62D172"/>
    <w:lvl w:ilvl="0" w:tplc="05A28A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95296"/>
    <w:multiLevelType w:val="hybridMultilevel"/>
    <w:tmpl w:val="084C95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AD3B01"/>
    <w:multiLevelType w:val="hybridMultilevel"/>
    <w:tmpl w:val="D3D65B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C42CFF"/>
    <w:multiLevelType w:val="hybridMultilevel"/>
    <w:tmpl w:val="BDB8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15"/>
  </w:num>
  <w:num w:numId="12">
    <w:abstractNumId w:val="14"/>
  </w:num>
  <w:num w:numId="13">
    <w:abstractNumId w:val="12"/>
  </w:num>
  <w:num w:numId="14">
    <w:abstractNumId w:val="3"/>
  </w:num>
  <w:num w:numId="15">
    <w:abstractNumId w:val="8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61"/>
    <w:rsid w:val="00011742"/>
    <w:rsid w:val="00020533"/>
    <w:rsid w:val="000300D5"/>
    <w:rsid w:val="000342C2"/>
    <w:rsid w:val="00035C7E"/>
    <w:rsid w:val="000453DE"/>
    <w:rsid w:val="00075D27"/>
    <w:rsid w:val="00082C8C"/>
    <w:rsid w:val="00095FA1"/>
    <w:rsid w:val="00096AF8"/>
    <w:rsid w:val="000B0BD4"/>
    <w:rsid w:val="000B1F99"/>
    <w:rsid w:val="000B7B41"/>
    <w:rsid w:val="000B7D47"/>
    <w:rsid w:val="000C4ADD"/>
    <w:rsid w:val="000C7359"/>
    <w:rsid w:val="000E6771"/>
    <w:rsid w:val="000F2E45"/>
    <w:rsid w:val="000F581F"/>
    <w:rsid w:val="0011044B"/>
    <w:rsid w:val="00114B9C"/>
    <w:rsid w:val="00121D35"/>
    <w:rsid w:val="001321BC"/>
    <w:rsid w:val="0014636A"/>
    <w:rsid w:val="001572E7"/>
    <w:rsid w:val="0016779F"/>
    <w:rsid w:val="00187C90"/>
    <w:rsid w:val="00193F6B"/>
    <w:rsid w:val="00194093"/>
    <w:rsid w:val="001C067E"/>
    <w:rsid w:val="001D0931"/>
    <w:rsid w:val="001D0B06"/>
    <w:rsid w:val="001D1268"/>
    <w:rsid w:val="001E4B49"/>
    <w:rsid w:val="001E6A80"/>
    <w:rsid w:val="002007E5"/>
    <w:rsid w:val="0020664B"/>
    <w:rsid w:val="00216EB1"/>
    <w:rsid w:val="00220BEA"/>
    <w:rsid w:val="00232957"/>
    <w:rsid w:val="00237776"/>
    <w:rsid w:val="00240D45"/>
    <w:rsid w:val="0026757E"/>
    <w:rsid w:val="002A2040"/>
    <w:rsid w:val="002A718D"/>
    <w:rsid w:val="002B0116"/>
    <w:rsid w:val="002C43F5"/>
    <w:rsid w:val="002C4AAE"/>
    <w:rsid w:val="002C5271"/>
    <w:rsid w:val="002C7722"/>
    <w:rsid w:val="002D569B"/>
    <w:rsid w:val="0030558D"/>
    <w:rsid w:val="00306AFF"/>
    <w:rsid w:val="003101DC"/>
    <w:rsid w:val="00310662"/>
    <w:rsid w:val="0031311E"/>
    <w:rsid w:val="003145AA"/>
    <w:rsid w:val="00320631"/>
    <w:rsid w:val="00330E3B"/>
    <w:rsid w:val="00342AB4"/>
    <w:rsid w:val="0034672D"/>
    <w:rsid w:val="00361C5C"/>
    <w:rsid w:val="0036308E"/>
    <w:rsid w:val="00372FA4"/>
    <w:rsid w:val="00390409"/>
    <w:rsid w:val="003957E7"/>
    <w:rsid w:val="003A232D"/>
    <w:rsid w:val="003B3131"/>
    <w:rsid w:val="003B5A36"/>
    <w:rsid w:val="003C257E"/>
    <w:rsid w:val="003C4391"/>
    <w:rsid w:val="003D6BFD"/>
    <w:rsid w:val="003E0B9A"/>
    <w:rsid w:val="003F6A7E"/>
    <w:rsid w:val="003F786F"/>
    <w:rsid w:val="004042BA"/>
    <w:rsid w:val="0041739B"/>
    <w:rsid w:val="00427A6B"/>
    <w:rsid w:val="004403A8"/>
    <w:rsid w:val="004436F0"/>
    <w:rsid w:val="00443AE8"/>
    <w:rsid w:val="00445DA8"/>
    <w:rsid w:val="00451419"/>
    <w:rsid w:val="0045369D"/>
    <w:rsid w:val="00465E15"/>
    <w:rsid w:val="00467B37"/>
    <w:rsid w:val="00472606"/>
    <w:rsid w:val="00474E4B"/>
    <w:rsid w:val="00480800"/>
    <w:rsid w:val="00494443"/>
    <w:rsid w:val="004A4EC5"/>
    <w:rsid w:val="004B7AA8"/>
    <w:rsid w:val="004C6404"/>
    <w:rsid w:val="004E1F0A"/>
    <w:rsid w:val="00503145"/>
    <w:rsid w:val="00505EE1"/>
    <w:rsid w:val="0051773A"/>
    <w:rsid w:val="0053119A"/>
    <w:rsid w:val="005514AB"/>
    <w:rsid w:val="0057E029"/>
    <w:rsid w:val="00586014"/>
    <w:rsid w:val="00593325"/>
    <w:rsid w:val="005B0F46"/>
    <w:rsid w:val="005C13E8"/>
    <w:rsid w:val="005C507E"/>
    <w:rsid w:val="005C6323"/>
    <w:rsid w:val="005C6327"/>
    <w:rsid w:val="005E200F"/>
    <w:rsid w:val="005E58CC"/>
    <w:rsid w:val="005F3DB5"/>
    <w:rsid w:val="005F5899"/>
    <w:rsid w:val="005F7153"/>
    <w:rsid w:val="00611D74"/>
    <w:rsid w:val="006126E2"/>
    <w:rsid w:val="00613123"/>
    <w:rsid w:val="00616D07"/>
    <w:rsid w:val="00634FBD"/>
    <w:rsid w:val="00647946"/>
    <w:rsid w:val="006546F9"/>
    <w:rsid w:val="00663F26"/>
    <w:rsid w:val="00667830"/>
    <w:rsid w:val="00672444"/>
    <w:rsid w:val="0067284D"/>
    <w:rsid w:val="00680728"/>
    <w:rsid w:val="006C37AF"/>
    <w:rsid w:val="006C545F"/>
    <w:rsid w:val="006C707F"/>
    <w:rsid w:val="006C7563"/>
    <w:rsid w:val="006E5B57"/>
    <w:rsid w:val="006E63D4"/>
    <w:rsid w:val="006F625C"/>
    <w:rsid w:val="007031C7"/>
    <w:rsid w:val="00731071"/>
    <w:rsid w:val="00732BB9"/>
    <w:rsid w:val="00737302"/>
    <w:rsid w:val="0074350A"/>
    <w:rsid w:val="00773586"/>
    <w:rsid w:val="00780F73"/>
    <w:rsid w:val="00780F87"/>
    <w:rsid w:val="007913AF"/>
    <w:rsid w:val="007A20ED"/>
    <w:rsid w:val="007A625F"/>
    <w:rsid w:val="007B5B85"/>
    <w:rsid w:val="007E28C8"/>
    <w:rsid w:val="007E3C3E"/>
    <w:rsid w:val="007E48CB"/>
    <w:rsid w:val="007E77E6"/>
    <w:rsid w:val="007F3F1D"/>
    <w:rsid w:val="00806770"/>
    <w:rsid w:val="0081379E"/>
    <w:rsid w:val="00815C5F"/>
    <w:rsid w:val="00820214"/>
    <w:rsid w:val="008208A2"/>
    <w:rsid w:val="008240DE"/>
    <w:rsid w:val="008302B0"/>
    <w:rsid w:val="00855F0B"/>
    <w:rsid w:val="0089413C"/>
    <w:rsid w:val="008A2499"/>
    <w:rsid w:val="008A411B"/>
    <w:rsid w:val="008C00A9"/>
    <w:rsid w:val="008C20D3"/>
    <w:rsid w:val="008D0972"/>
    <w:rsid w:val="00921E9B"/>
    <w:rsid w:val="009551CC"/>
    <w:rsid w:val="009A0012"/>
    <w:rsid w:val="009B6724"/>
    <w:rsid w:val="009C42B5"/>
    <w:rsid w:val="009D0B52"/>
    <w:rsid w:val="009D283B"/>
    <w:rsid w:val="009D5C1B"/>
    <w:rsid w:val="009E69C0"/>
    <w:rsid w:val="00A27416"/>
    <w:rsid w:val="00A27EBB"/>
    <w:rsid w:val="00A332C4"/>
    <w:rsid w:val="00A40F33"/>
    <w:rsid w:val="00A444C7"/>
    <w:rsid w:val="00A525EA"/>
    <w:rsid w:val="00A60508"/>
    <w:rsid w:val="00A74318"/>
    <w:rsid w:val="00A75AA1"/>
    <w:rsid w:val="00A8299C"/>
    <w:rsid w:val="00A8587B"/>
    <w:rsid w:val="00AB5DA5"/>
    <w:rsid w:val="00AB7487"/>
    <w:rsid w:val="00AC322A"/>
    <w:rsid w:val="00AD19F9"/>
    <w:rsid w:val="00AF1920"/>
    <w:rsid w:val="00B00067"/>
    <w:rsid w:val="00B0310E"/>
    <w:rsid w:val="00B10B24"/>
    <w:rsid w:val="00B31E5B"/>
    <w:rsid w:val="00B35E61"/>
    <w:rsid w:val="00B41A8D"/>
    <w:rsid w:val="00B4370D"/>
    <w:rsid w:val="00B46EA9"/>
    <w:rsid w:val="00B83C2C"/>
    <w:rsid w:val="00B90238"/>
    <w:rsid w:val="00B96EA8"/>
    <w:rsid w:val="00BA0C58"/>
    <w:rsid w:val="00BB6DF7"/>
    <w:rsid w:val="00BD126A"/>
    <w:rsid w:val="00BD5214"/>
    <w:rsid w:val="00BE433B"/>
    <w:rsid w:val="00BF261F"/>
    <w:rsid w:val="00C0560B"/>
    <w:rsid w:val="00C0657D"/>
    <w:rsid w:val="00C1519A"/>
    <w:rsid w:val="00C15949"/>
    <w:rsid w:val="00C24AC0"/>
    <w:rsid w:val="00C328A3"/>
    <w:rsid w:val="00C42E3C"/>
    <w:rsid w:val="00C87F61"/>
    <w:rsid w:val="00C93CCE"/>
    <w:rsid w:val="00C944C2"/>
    <w:rsid w:val="00CA08E0"/>
    <w:rsid w:val="00CA4740"/>
    <w:rsid w:val="00CA5AC3"/>
    <w:rsid w:val="00CC3B13"/>
    <w:rsid w:val="00CD0A56"/>
    <w:rsid w:val="00CD17A1"/>
    <w:rsid w:val="00CE131A"/>
    <w:rsid w:val="00D160AF"/>
    <w:rsid w:val="00D32124"/>
    <w:rsid w:val="00D42DA7"/>
    <w:rsid w:val="00D60C0E"/>
    <w:rsid w:val="00D6708C"/>
    <w:rsid w:val="00D755E9"/>
    <w:rsid w:val="00DA2E42"/>
    <w:rsid w:val="00DB73D8"/>
    <w:rsid w:val="00DC42CE"/>
    <w:rsid w:val="00DF1253"/>
    <w:rsid w:val="00DF67C7"/>
    <w:rsid w:val="00E305B6"/>
    <w:rsid w:val="00E53760"/>
    <w:rsid w:val="00E5561C"/>
    <w:rsid w:val="00E56D43"/>
    <w:rsid w:val="00E860F0"/>
    <w:rsid w:val="00E93654"/>
    <w:rsid w:val="00EA70B4"/>
    <w:rsid w:val="00ED03A7"/>
    <w:rsid w:val="00ED0E12"/>
    <w:rsid w:val="00ED2F64"/>
    <w:rsid w:val="00ED688C"/>
    <w:rsid w:val="00EE10F5"/>
    <w:rsid w:val="00EF2FDC"/>
    <w:rsid w:val="00F03923"/>
    <w:rsid w:val="00F20087"/>
    <w:rsid w:val="00F26C92"/>
    <w:rsid w:val="00F31AE2"/>
    <w:rsid w:val="00F36233"/>
    <w:rsid w:val="00F376B2"/>
    <w:rsid w:val="00F57189"/>
    <w:rsid w:val="00F578BD"/>
    <w:rsid w:val="00F72E35"/>
    <w:rsid w:val="00F80A7B"/>
    <w:rsid w:val="00F827CA"/>
    <w:rsid w:val="00F925FB"/>
    <w:rsid w:val="00FB1754"/>
    <w:rsid w:val="00FB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F9F2"/>
  <w15:chartTrackingRefBased/>
  <w15:docId w15:val="{8F879F5B-D77D-463B-8F78-3EB5C6F5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27"/>
    <w:pPr>
      <w:spacing w:before="120" w:after="0" w:line="240" w:lineRule="auto"/>
      <w:ind w:left="115" w:right="99"/>
    </w:pPr>
    <w:rPr>
      <w:rFonts w:eastAsiaTheme="minorEastAsia" w:cs="Arial"/>
      <w:sz w:val="24"/>
      <w:szCs w:val="24"/>
    </w:rPr>
  </w:style>
  <w:style w:type="paragraph" w:styleId="Heading1">
    <w:name w:val="heading 1"/>
    <w:next w:val="Normal"/>
    <w:link w:val="Heading1Char"/>
    <w:autoRedefine/>
    <w:uiPriority w:val="9"/>
    <w:qFormat/>
    <w:rsid w:val="007E28C8"/>
    <w:pPr>
      <w:keepNext/>
      <w:spacing w:after="0" w:line="240" w:lineRule="auto"/>
      <w:ind w:left="660" w:right="259"/>
      <w:outlineLvl w:val="0"/>
    </w:pPr>
    <w:rPr>
      <w:rFonts w:eastAsiaTheme="minorEastAsia" w:cs="Arial"/>
      <w:b/>
      <w:bCs/>
      <w:i/>
      <w:color w:val="0D0D0D" w:themeColor="text1" w:themeTint="F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9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C84" w:themeColor="accent1" w:themeShade="BF"/>
      <w:sz w:val="26"/>
      <w:szCs w:val="26"/>
    </w:rPr>
  </w:style>
  <w:style w:type="paragraph" w:styleId="Heading6">
    <w:name w:val="heading 6"/>
    <w:basedOn w:val="Heading1"/>
    <w:next w:val="Normal"/>
    <w:link w:val="Heading6Char"/>
    <w:autoRedefine/>
    <w:uiPriority w:val="9"/>
    <w:unhideWhenUsed/>
    <w:qFormat/>
    <w:rsid w:val="000300D5"/>
    <w:pPr>
      <w:outlineLvl w:val="5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8C8"/>
    <w:rPr>
      <w:rFonts w:eastAsiaTheme="minorEastAsia" w:cs="Arial"/>
      <w:b/>
      <w:bCs/>
      <w:i/>
      <w:color w:val="0D0D0D" w:themeColor="text1" w:themeTint="F2"/>
      <w:sz w:val="32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300D5"/>
    <w:rPr>
      <w:rFonts w:eastAsiaTheme="minorEastAsia" w:cs="Arial"/>
      <w:b/>
      <w:bCs/>
      <w:caps/>
      <w:sz w:val="36"/>
      <w:szCs w:val="28"/>
    </w:rPr>
  </w:style>
  <w:style w:type="table" w:styleId="TableGrid">
    <w:name w:val="Table Grid"/>
    <w:basedOn w:val="TableNormal"/>
    <w:uiPriority w:val="59"/>
    <w:rsid w:val="00B35E61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5E61"/>
    <w:pPr>
      <w:ind w:left="720"/>
      <w:contextualSpacing/>
    </w:pPr>
    <w:rPr>
      <w:rFonts w:eastAsia="Times New Roman" w:cs="Times New Roman"/>
      <w:sz w:val="20"/>
    </w:rPr>
  </w:style>
  <w:style w:type="character" w:styleId="Hyperlink">
    <w:name w:val="Hyperlink"/>
    <w:uiPriority w:val="99"/>
    <w:unhideWhenUsed/>
    <w:rsid w:val="00B35E61"/>
    <w:rPr>
      <w:b/>
      <w:color w:val="0D6CA3"/>
      <w:sz w:val="20"/>
      <w:szCs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4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0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093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093"/>
    <w:rPr>
      <w:rFonts w:ascii="Arial" w:eastAsiaTheme="minorEastAsia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09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8299C"/>
    <w:rPr>
      <w:rFonts w:asciiTheme="majorHAnsi" w:eastAsiaTheme="majorEastAsia" w:hAnsiTheme="majorHAnsi" w:cstheme="majorBidi"/>
      <w:color w:val="004C84" w:themeColor="accent1" w:themeShade="BF"/>
      <w:sz w:val="26"/>
      <w:szCs w:val="26"/>
    </w:rPr>
  </w:style>
  <w:style w:type="paragraph" w:customStyle="1" w:styleId="Page2Normal">
    <w:name w:val="Page2Normal"/>
    <w:basedOn w:val="Normal"/>
    <w:link w:val="Page2NormalChar"/>
    <w:qFormat/>
    <w:rsid w:val="00A8299C"/>
    <w:pPr>
      <w:spacing w:line="259" w:lineRule="auto"/>
      <w:ind w:left="90" w:right="3420"/>
    </w:pPr>
    <w:rPr>
      <w:rFonts w:eastAsiaTheme="minorHAnsi" w:cstheme="minorBidi"/>
      <w:sz w:val="22"/>
      <w:szCs w:val="22"/>
    </w:rPr>
  </w:style>
  <w:style w:type="character" w:customStyle="1" w:styleId="Page2NormalChar">
    <w:name w:val="Page2Normal Char"/>
    <w:basedOn w:val="DefaultParagraphFont"/>
    <w:link w:val="Page2Normal"/>
    <w:rsid w:val="00A8299C"/>
  </w:style>
  <w:style w:type="paragraph" w:customStyle="1" w:styleId="Page2Heading2">
    <w:name w:val="Page2Heading2"/>
    <w:basedOn w:val="Heading2"/>
    <w:link w:val="Page2Heading2Char"/>
    <w:qFormat/>
    <w:rsid w:val="00A8299C"/>
    <w:pPr>
      <w:spacing w:before="240" w:after="120" w:line="259" w:lineRule="auto"/>
      <w:ind w:left="90"/>
    </w:pPr>
  </w:style>
  <w:style w:type="character" w:customStyle="1" w:styleId="Page2Heading2Char">
    <w:name w:val="Page2Heading2 Char"/>
    <w:basedOn w:val="DefaultParagraphFont"/>
    <w:link w:val="Page2Heading2"/>
    <w:rsid w:val="00A8299C"/>
    <w:rPr>
      <w:rFonts w:asciiTheme="majorHAnsi" w:eastAsiaTheme="majorEastAsia" w:hAnsiTheme="majorHAnsi" w:cstheme="majorBidi"/>
      <w:color w:val="004C84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11D7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11D74"/>
    <w:rPr>
      <w:rFonts w:eastAsiaTheme="minorEastAsia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1D7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11D74"/>
    <w:rPr>
      <w:rFonts w:eastAsiaTheme="minorEastAsia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257E"/>
    <w:pPr>
      <w:spacing w:before="100" w:beforeAutospacing="1" w:after="100" w:afterAutospacing="1"/>
      <w:ind w:left="0" w:right="0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3119A"/>
    <w:pPr>
      <w:spacing w:after="0" w:line="240" w:lineRule="auto"/>
    </w:pPr>
    <w:rPr>
      <w:rFonts w:eastAsiaTheme="minorEastAsia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82C8C"/>
    <w:rPr>
      <w:color w:val="BF650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ining@shiftwis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hiftWise Color Palette">
      <a:dk1>
        <a:sysClr val="windowText" lastClr="000000"/>
      </a:dk1>
      <a:lt1>
        <a:sysClr val="window" lastClr="FFFFFF"/>
      </a:lt1>
      <a:dk2>
        <a:srgbClr val="7F7F7F"/>
      </a:dk2>
      <a:lt2>
        <a:srgbClr val="3B3B38"/>
      </a:lt2>
      <a:accent1>
        <a:srgbClr val="0067B1"/>
      </a:accent1>
      <a:accent2>
        <a:srgbClr val="37ABFF"/>
      </a:accent2>
      <a:accent3>
        <a:srgbClr val="34AA96"/>
      </a:accent3>
      <a:accent4>
        <a:srgbClr val="D97F1A"/>
      </a:accent4>
      <a:accent5>
        <a:srgbClr val="9D44FE"/>
      </a:accent5>
      <a:accent6>
        <a:srgbClr val="B62F40"/>
      </a:accent6>
      <a:hlink>
        <a:srgbClr val="BF6505"/>
      </a:hlink>
      <a:folHlink>
        <a:srgbClr val="BF650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F25F4-4B37-486C-A12A-7CD4BEA9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 Healthcare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Conroy</dc:creator>
  <cp:keywords/>
  <dc:description/>
  <cp:lastModifiedBy>Donovan Henrich</cp:lastModifiedBy>
  <cp:revision>2</cp:revision>
  <dcterms:created xsi:type="dcterms:W3CDTF">2018-04-24T16:16:00Z</dcterms:created>
  <dcterms:modified xsi:type="dcterms:W3CDTF">2018-04-24T16:16:00Z</dcterms:modified>
</cp:coreProperties>
</file>